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96" w:rsidRDefault="00563DFB">
      <w:pPr>
        <w:rPr>
          <w:rFonts w:asciiTheme="majorHAnsi" w:hAnsiTheme="majorHAnsi"/>
          <w:b/>
          <w:sz w:val="40"/>
        </w:rPr>
      </w:pPr>
      <w:r>
        <w:t xml:space="preserve">                           </w:t>
      </w:r>
      <w:r w:rsidRPr="00114C50">
        <w:rPr>
          <w:rFonts w:asciiTheme="majorHAnsi" w:hAnsiTheme="majorHAnsi"/>
          <w:b/>
          <w:sz w:val="40"/>
        </w:rPr>
        <w:t xml:space="preserve">Темы родительских собраний </w:t>
      </w:r>
    </w:p>
    <w:p w:rsidR="00114C50" w:rsidRPr="00114C50" w:rsidRDefault="00114C50">
      <w:pPr>
        <w:rPr>
          <w:rFonts w:asciiTheme="majorHAnsi" w:hAnsiTheme="majorHAnsi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482"/>
        <w:gridCol w:w="1330"/>
        <w:gridCol w:w="1423"/>
        <w:gridCol w:w="2919"/>
      </w:tblGrid>
      <w:tr w:rsidR="00563DFB" w:rsidTr="00563DFB">
        <w:tc>
          <w:tcPr>
            <w:tcW w:w="534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14C5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06" w:type="dxa"/>
          </w:tcPr>
          <w:p w:rsidR="00563DFB" w:rsidRDefault="00563D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14C50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  <w:p w:rsidR="00114C50" w:rsidRDefault="00114C5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14C50" w:rsidRPr="00114C50" w:rsidRDefault="00114C5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0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14C50">
              <w:rPr>
                <w:rFonts w:ascii="Times New Roman" w:hAnsi="Times New Roman" w:cs="Times New Roman"/>
                <w:b/>
                <w:sz w:val="28"/>
              </w:rPr>
              <w:t xml:space="preserve">группа № </w:t>
            </w:r>
          </w:p>
        </w:tc>
        <w:tc>
          <w:tcPr>
            <w:tcW w:w="1201" w:type="dxa"/>
          </w:tcPr>
          <w:p w:rsidR="00563DFB" w:rsidRPr="00114C50" w:rsidRDefault="00563DFB" w:rsidP="00563D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14C50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306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14C50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4806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1.Возрастные особенности детей  4 – 5 лет</w:t>
            </w:r>
          </w:p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2.Роль семьи в воспитании дошкольников</w:t>
            </w:r>
          </w:p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3.Что мешает нашим детям быть самостоятельными</w:t>
            </w:r>
          </w:p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4.Итоговое. « Как мы повзрослели и чему научились за год»</w:t>
            </w:r>
          </w:p>
        </w:tc>
        <w:tc>
          <w:tcPr>
            <w:tcW w:w="1080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№1 средняя</w:t>
            </w:r>
          </w:p>
        </w:tc>
        <w:tc>
          <w:tcPr>
            <w:tcW w:w="1201" w:type="dxa"/>
          </w:tcPr>
          <w:p w:rsidR="00563DFB" w:rsidRPr="00114C50" w:rsidRDefault="00563DFB" w:rsidP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 квартал</w:t>
            </w:r>
          </w:p>
          <w:p w:rsidR="00563DFB" w:rsidRPr="00114C50" w:rsidRDefault="00563DFB" w:rsidP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2.квартал</w:t>
            </w:r>
          </w:p>
          <w:p w:rsidR="00563DFB" w:rsidRPr="00114C50" w:rsidRDefault="00563DFB" w:rsidP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563DFB" w:rsidRPr="00114C50" w:rsidRDefault="00563DFB" w:rsidP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63DFB" w:rsidRPr="00114C50" w:rsidRDefault="00563DFB" w:rsidP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</w:tc>
        <w:tc>
          <w:tcPr>
            <w:tcW w:w="306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Абдусаламова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 А.А.</w:t>
            </w:r>
          </w:p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4806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</w:t>
            </w:r>
            <w:r w:rsidR="00C14132" w:rsidRPr="00114C50">
              <w:rPr>
                <w:rFonts w:ascii="Times New Roman" w:hAnsi="Times New Roman" w:cs="Times New Roman"/>
                <w:i/>
                <w:sz w:val="28"/>
              </w:rPr>
              <w:t>Адаптация детей к детскому саду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2.Особенности развития ребенка  3 - 4 лет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3.Речевое развитие ребенка 3-4 лет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4.Итоговое. «Вот какие мы большие»</w:t>
            </w:r>
          </w:p>
        </w:tc>
        <w:tc>
          <w:tcPr>
            <w:tcW w:w="1080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гр.№2</w:t>
            </w:r>
          </w:p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вторая младшая</w:t>
            </w:r>
          </w:p>
        </w:tc>
        <w:tc>
          <w:tcPr>
            <w:tcW w:w="1201" w:type="dxa"/>
          </w:tcPr>
          <w:p w:rsidR="00563DFB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1.квартал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 квартал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</w:tc>
        <w:tc>
          <w:tcPr>
            <w:tcW w:w="3061" w:type="dxa"/>
          </w:tcPr>
          <w:p w:rsidR="00563DFB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Касумбекова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 Г.М.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Абдурова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М.М.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Касумбекова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Г.М.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Касумбекова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Г.М.</w:t>
            </w: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4806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1.Цели и задачи </w:t>
            </w: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учебно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– воспитательной работы на новый учебный год.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2.Телевидение в жизни семьи и ребенка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3.Ребенок – непоседа или все о </w:t>
            </w: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гиперактивных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детях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4.Итоговое. «Чему мы научились за год»</w:t>
            </w:r>
          </w:p>
        </w:tc>
        <w:tc>
          <w:tcPr>
            <w:tcW w:w="1080" w:type="dxa"/>
          </w:tcPr>
          <w:p w:rsidR="00563DFB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ГР.№3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средняя</w:t>
            </w:r>
          </w:p>
        </w:tc>
        <w:tc>
          <w:tcPr>
            <w:tcW w:w="120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1.квартал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2.квартал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06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Мирзаева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Э.Г.</w:t>
            </w: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4132" w:rsidRPr="00114C50" w:rsidRDefault="00C1413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Абдуллабекова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З.М.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Мирзаева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Э.Г.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Мирзаева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Э.Г.</w:t>
            </w: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4806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1.Возрастные особенности детей старшего возраста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2.Проблема речевой агрессии  в педагогическом развитии</w:t>
            </w:r>
            <w:bookmarkStart w:id="0" w:name="_GoBack"/>
            <w:bookmarkEnd w:id="0"/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3.Роль семьи в воспитании ребенка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4.Ваш ребенок идет в школу</w:t>
            </w:r>
          </w:p>
        </w:tc>
        <w:tc>
          <w:tcPr>
            <w:tcW w:w="1080" w:type="dxa"/>
          </w:tcPr>
          <w:p w:rsidR="00563DFB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ГР.№4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старшая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0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1.квартал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2.квартал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</w:tc>
        <w:tc>
          <w:tcPr>
            <w:tcW w:w="306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Ахмедова Ш.И.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Ахмедова Ш.И.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Абдурашидова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Б.К.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Ахмедова Ш.И.</w:t>
            </w: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4806" w:type="dxa"/>
          </w:tcPr>
          <w:p w:rsidR="00563DFB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</w:t>
            </w:r>
            <w:r w:rsidR="00606B06" w:rsidRPr="00114C50">
              <w:rPr>
                <w:rFonts w:ascii="Times New Roman" w:hAnsi="Times New Roman" w:cs="Times New Roman"/>
                <w:i/>
                <w:sz w:val="28"/>
              </w:rPr>
              <w:t xml:space="preserve">Возрастные особенности детей </w:t>
            </w:r>
            <w:r w:rsidR="00606B06" w:rsidRPr="00114C50">
              <w:rPr>
                <w:rFonts w:ascii="Times New Roman" w:hAnsi="Times New Roman" w:cs="Times New Roman"/>
                <w:i/>
                <w:sz w:val="28"/>
              </w:rPr>
              <w:lastRenderedPageBreak/>
              <w:t>старшего дошкольного возраста.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2.Развитие связной речи дошкольников (ИКТ – ПРЕЗЕНТАЦИЯ)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3.Здоровый образ жизни. Советы доброго доктора.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4.Итоговое родительское собрание.</w:t>
            </w:r>
          </w:p>
        </w:tc>
        <w:tc>
          <w:tcPr>
            <w:tcW w:w="1080" w:type="dxa"/>
          </w:tcPr>
          <w:p w:rsidR="00563DFB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lastRenderedPageBreak/>
              <w:t>ГР.№5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старшая</w:t>
            </w:r>
          </w:p>
          <w:p w:rsidR="00B12A6F" w:rsidRPr="00114C50" w:rsidRDefault="00B12A6F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0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lastRenderedPageBreak/>
              <w:t>1.квартал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2.квартал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</w:tc>
        <w:tc>
          <w:tcPr>
            <w:tcW w:w="306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lastRenderedPageBreak/>
              <w:t>Расулова  О.М.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Расулова О.М.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Абдурашидова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Б.К.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Расулова О.М.</w:t>
            </w: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lastRenderedPageBreak/>
              <w:t>6</w:t>
            </w:r>
          </w:p>
        </w:tc>
        <w:tc>
          <w:tcPr>
            <w:tcW w:w="4806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1.Особенности развития современных детей дошкольного возраста.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2.Работа ДОУ и семьи по развитию речи  ребенка старшего дошкольного возраста</w:t>
            </w:r>
          </w:p>
          <w:p w:rsidR="00917402" w:rsidRPr="00114C50" w:rsidRDefault="009174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 Воспитание послушания  у детей .</w:t>
            </w:r>
          </w:p>
          <w:p w:rsidR="00873967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4. Детская агрессивность и как с ним бороться </w:t>
            </w:r>
          </w:p>
        </w:tc>
        <w:tc>
          <w:tcPr>
            <w:tcW w:w="1080" w:type="dxa"/>
          </w:tcPr>
          <w:p w:rsidR="00563DFB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ГР.№6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старшая</w:t>
            </w:r>
          </w:p>
        </w:tc>
        <w:tc>
          <w:tcPr>
            <w:tcW w:w="120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1.квартал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2.квартал</w:t>
            </w:r>
          </w:p>
          <w:p w:rsidR="00917402" w:rsidRPr="00114C50" w:rsidRDefault="0091740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917402" w:rsidRPr="00114C50" w:rsidRDefault="009174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873967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</w:tc>
        <w:tc>
          <w:tcPr>
            <w:tcW w:w="3061" w:type="dxa"/>
          </w:tcPr>
          <w:p w:rsidR="00563DFB" w:rsidRPr="00114C50" w:rsidRDefault="00563DF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М – </w:t>
            </w: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эминова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М.Г.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М </w:t>
            </w:r>
            <w:proofErr w:type="gramStart"/>
            <w:r w:rsidRPr="00114C50">
              <w:rPr>
                <w:rFonts w:ascii="Times New Roman" w:hAnsi="Times New Roman" w:cs="Times New Roman"/>
                <w:i/>
                <w:sz w:val="28"/>
              </w:rPr>
              <w:t>–</w:t>
            </w: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э</w:t>
            </w:r>
            <w:proofErr w:type="gramEnd"/>
            <w:r w:rsidRPr="00114C50">
              <w:rPr>
                <w:rFonts w:ascii="Times New Roman" w:hAnsi="Times New Roman" w:cs="Times New Roman"/>
                <w:i/>
                <w:sz w:val="28"/>
              </w:rPr>
              <w:t>минова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17402" w:rsidRPr="00114C50">
              <w:rPr>
                <w:rFonts w:ascii="Times New Roman" w:hAnsi="Times New Roman" w:cs="Times New Roman"/>
                <w:i/>
                <w:sz w:val="28"/>
              </w:rPr>
              <w:t>М.Г.</w:t>
            </w:r>
          </w:p>
          <w:p w:rsidR="00606B06" w:rsidRPr="00114C50" w:rsidRDefault="00606B0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917402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Абдуллабекова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 З.М.</w:t>
            </w:r>
          </w:p>
          <w:p w:rsidR="00873967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М – </w:t>
            </w: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эминова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М.Г.</w:t>
            </w:r>
          </w:p>
        </w:tc>
      </w:tr>
      <w:tr w:rsidR="00563DFB" w:rsidRPr="00114C50" w:rsidTr="00563DFB">
        <w:tc>
          <w:tcPr>
            <w:tcW w:w="534" w:type="dxa"/>
          </w:tcPr>
          <w:p w:rsidR="00563DFB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4806" w:type="dxa"/>
          </w:tcPr>
          <w:p w:rsidR="00563DFB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1.Будем знакомы. Адаптация.</w:t>
            </w:r>
          </w:p>
          <w:p w:rsidR="00114C50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2.Воспитание самостоятельности у детей  младшего возраста</w:t>
            </w:r>
          </w:p>
          <w:p w:rsidR="00114C50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3.Как развивать речь ребенка 2-3 лет</w:t>
            </w:r>
          </w:p>
          <w:p w:rsidR="00114C50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4.Итоговое родительское собрание</w:t>
            </w:r>
          </w:p>
        </w:tc>
        <w:tc>
          <w:tcPr>
            <w:tcW w:w="1080" w:type="dxa"/>
          </w:tcPr>
          <w:p w:rsidR="00563DFB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гр.№7</w:t>
            </w:r>
          </w:p>
          <w:p w:rsidR="00873967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1 </w:t>
            </w: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младш</w:t>
            </w:r>
            <w:proofErr w:type="gramStart"/>
            <w:r w:rsidR="00114C50" w:rsidRPr="00114C50">
              <w:rPr>
                <w:rFonts w:ascii="Times New Roman" w:hAnsi="Times New Roman" w:cs="Times New Roman"/>
                <w:i/>
                <w:sz w:val="28"/>
              </w:rPr>
              <w:t>.г</w:t>
            </w:r>
            <w:proofErr w:type="gramEnd"/>
            <w:r w:rsidR="00114C50" w:rsidRPr="00114C50">
              <w:rPr>
                <w:rFonts w:ascii="Times New Roman" w:hAnsi="Times New Roman" w:cs="Times New Roman"/>
                <w:i/>
                <w:sz w:val="28"/>
              </w:rPr>
              <w:t>р</w:t>
            </w:r>
            <w:proofErr w:type="spellEnd"/>
          </w:p>
          <w:p w:rsidR="00873967" w:rsidRPr="00114C50" w:rsidRDefault="0087396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01" w:type="dxa"/>
          </w:tcPr>
          <w:p w:rsidR="00563DFB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1.квартал</w:t>
            </w:r>
          </w:p>
          <w:p w:rsidR="00114C50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2.квартал</w:t>
            </w:r>
          </w:p>
          <w:p w:rsidR="00114C50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3.квартал</w:t>
            </w:r>
          </w:p>
          <w:p w:rsidR="00114C50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14C50">
              <w:rPr>
                <w:rFonts w:ascii="Times New Roman" w:hAnsi="Times New Roman" w:cs="Times New Roman"/>
                <w:i/>
                <w:sz w:val="28"/>
              </w:rPr>
              <w:t>4.квартал</w:t>
            </w:r>
          </w:p>
        </w:tc>
        <w:tc>
          <w:tcPr>
            <w:tcW w:w="3061" w:type="dxa"/>
          </w:tcPr>
          <w:p w:rsidR="00563DFB" w:rsidRPr="00114C50" w:rsidRDefault="00114C50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14C50">
              <w:rPr>
                <w:rFonts w:ascii="Times New Roman" w:hAnsi="Times New Roman" w:cs="Times New Roman"/>
                <w:i/>
                <w:sz w:val="28"/>
              </w:rPr>
              <w:t>Исмаилова</w:t>
            </w:r>
            <w:proofErr w:type="spellEnd"/>
            <w:r w:rsidRPr="00114C50">
              <w:rPr>
                <w:rFonts w:ascii="Times New Roman" w:hAnsi="Times New Roman" w:cs="Times New Roman"/>
                <w:i/>
                <w:sz w:val="28"/>
              </w:rPr>
              <w:t xml:space="preserve"> Ж.Ш.</w:t>
            </w:r>
          </w:p>
        </w:tc>
      </w:tr>
    </w:tbl>
    <w:p w:rsidR="00563DFB" w:rsidRPr="00114C50" w:rsidRDefault="00563DFB">
      <w:pPr>
        <w:rPr>
          <w:rFonts w:ascii="Times New Roman" w:hAnsi="Times New Roman" w:cs="Times New Roman"/>
          <w:i/>
          <w:sz w:val="28"/>
        </w:rPr>
      </w:pPr>
    </w:p>
    <w:sectPr w:rsidR="00563DFB" w:rsidRPr="00114C50" w:rsidSect="0056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82"/>
    <w:rsid w:val="00114C50"/>
    <w:rsid w:val="00426896"/>
    <w:rsid w:val="00563DFB"/>
    <w:rsid w:val="00606B06"/>
    <w:rsid w:val="00706F82"/>
    <w:rsid w:val="00873967"/>
    <w:rsid w:val="00917402"/>
    <w:rsid w:val="00B12A6F"/>
    <w:rsid w:val="00C1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2020-09-16T05:59:00Z</dcterms:created>
  <dcterms:modified xsi:type="dcterms:W3CDTF">2020-09-17T07:57:00Z</dcterms:modified>
</cp:coreProperties>
</file>